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B479" w14:textId="7864D81D" w:rsidR="001A62DD" w:rsidRPr="001A62DD" w:rsidRDefault="001A62DD" w:rsidP="001A62DD">
      <w:pPr>
        <w:pStyle w:val="s1"/>
        <w:shd w:val="clear" w:color="auto" w:fill="FFFFFF"/>
        <w:jc w:val="center"/>
        <w:rPr>
          <w:color w:val="22272F"/>
        </w:rPr>
      </w:pPr>
      <w:r w:rsidRPr="001A62DD">
        <w:rPr>
          <w:b/>
          <w:bCs/>
          <w:color w:val="22272F"/>
          <w:sz w:val="28"/>
          <w:szCs w:val="28"/>
        </w:rPr>
        <w:t>П</w:t>
      </w:r>
      <w:r w:rsidRPr="001A62DD">
        <w:rPr>
          <w:b/>
          <w:bCs/>
          <w:color w:val="22272F"/>
          <w:sz w:val="28"/>
          <w:szCs w:val="28"/>
        </w:rPr>
        <w:t>роцедур</w:t>
      </w:r>
      <w:r w:rsidRPr="001A62DD">
        <w:rPr>
          <w:b/>
          <w:bCs/>
          <w:color w:val="22272F"/>
          <w:sz w:val="28"/>
          <w:szCs w:val="28"/>
        </w:rPr>
        <w:t>а</w:t>
      </w:r>
      <w:r w:rsidRPr="001A62DD">
        <w:rPr>
          <w:b/>
          <w:bCs/>
          <w:color w:val="22272F"/>
          <w:sz w:val="28"/>
          <w:szCs w:val="28"/>
        </w:rPr>
        <w:t xml:space="preserve"> технологического присоединения</w:t>
      </w:r>
      <w:r w:rsidR="00DB5617">
        <w:rPr>
          <w:b/>
          <w:bCs/>
          <w:color w:val="22272F"/>
          <w:sz w:val="28"/>
          <w:szCs w:val="28"/>
        </w:rPr>
        <w:t xml:space="preserve"> к электрическим сетям</w:t>
      </w:r>
      <w:r>
        <w:rPr>
          <w:b/>
          <w:bCs/>
          <w:color w:val="22272F"/>
          <w:sz w:val="28"/>
          <w:szCs w:val="28"/>
        </w:rPr>
        <w:t xml:space="preserve">                                                                 </w:t>
      </w:r>
      <w:r w:rsidRPr="001A62DD">
        <w:rPr>
          <w:color w:val="22272F"/>
        </w:rPr>
        <w:t>в соответствии с Постановлением Правительства РФ №861</w:t>
      </w:r>
    </w:p>
    <w:p w14:paraId="606F82F3" w14:textId="7AE1F0E5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а) подача заявки юридическим или физическим лицом (далее - заявитель), которое имеет намерение осуществить технологическое присоединение </w:t>
      </w:r>
    </w:p>
    <w:p w14:paraId="30FF9C9D" w14:textId="77777777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б) заключение договора;</w:t>
      </w:r>
    </w:p>
    <w:p w14:paraId="592801EF" w14:textId="77777777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в) выполнение сторонами договора мероприятий по технологическому присоединению, предусмотренных договором;</w:t>
      </w:r>
    </w:p>
    <w:p w14:paraId="191EBE73" w14:textId="4FC3D42F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г) получение разрешения органа федерального государственного энергетического надзора на допуск в эксплуатацию энергопринимающих установок потребителей электрической энергии</w:t>
      </w:r>
    </w:p>
    <w:p w14:paraId="5B4F6DA9" w14:textId="2B2831AA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д) осуществление сетевой организацией фактического присоединения объектов заявителя (фиксация коммутационного аппарата в положении "включено").</w:t>
      </w:r>
    </w:p>
    <w:p w14:paraId="641203B3" w14:textId="40060A7E" w:rsidR="001A62DD" w:rsidRDefault="001A62DD" w:rsidP="001A62DD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е) составление акта об осуществлении технологического присоединения </w:t>
      </w:r>
    </w:p>
    <w:p w14:paraId="371D715C" w14:textId="77777777" w:rsidR="00824A32" w:rsidRDefault="00824A32"/>
    <w:sectPr w:rsidR="0082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DD"/>
    <w:rsid w:val="001A62DD"/>
    <w:rsid w:val="00824A32"/>
    <w:rsid w:val="00D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E6A"/>
  <w15:chartTrackingRefBased/>
  <w15:docId w15:val="{2E0FAFDD-8A68-464B-9CF9-3ED4F67E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2DD"/>
    <w:rPr>
      <w:color w:val="0000FF"/>
      <w:u w:val="single"/>
    </w:rPr>
  </w:style>
  <w:style w:type="paragraph" w:customStyle="1" w:styleId="s22">
    <w:name w:val="s_22"/>
    <w:basedOn w:val="a"/>
    <w:rsid w:val="001A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2022-03-29T12:28:00Z</dcterms:created>
  <dcterms:modified xsi:type="dcterms:W3CDTF">2022-03-29T12:34:00Z</dcterms:modified>
</cp:coreProperties>
</file>